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C8197" w14:textId="2B0CA0BF" w:rsidR="007617D6" w:rsidRDefault="009F5853" w:rsidP="007617D6">
      <w:pPr>
        <w:ind w:left="4536" w:firstLine="0"/>
        <w:jc w:val="left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 xml:space="preserve">Приложение </w:t>
      </w:r>
      <w:r w:rsidR="0030784F">
        <w:rPr>
          <w:rFonts w:eastAsiaTheme="minorHAnsi" w:cs="Arial"/>
          <w:szCs w:val="24"/>
          <w:lang w:eastAsia="en-US"/>
        </w:rPr>
        <w:t>8</w:t>
      </w:r>
    </w:p>
    <w:p w14:paraId="0EA0A8C4" w14:textId="6D650955" w:rsidR="009F5853" w:rsidRDefault="00C1594A" w:rsidP="007617D6">
      <w:pPr>
        <w:ind w:left="4536" w:firstLine="0"/>
        <w:jc w:val="left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к</w:t>
      </w:r>
      <w:r w:rsidR="009F5853">
        <w:rPr>
          <w:rFonts w:eastAsiaTheme="minorHAnsi" w:cs="Arial"/>
          <w:szCs w:val="24"/>
          <w:lang w:eastAsia="en-US"/>
        </w:rPr>
        <w:t xml:space="preserve"> </w:t>
      </w:r>
      <w:r w:rsidR="007617D6">
        <w:rPr>
          <w:rFonts w:eastAsiaTheme="minorHAnsi" w:cs="Arial"/>
          <w:szCs w:val="24"/>
          <w:lang w:eastAsia="en-US"/>
        </w:rPr>
        <w:t>У</w:t>
      </w:r>
      <w:r w:rsidR="009F5853">
        <w:rPr>
          <w:rFonts w:eastAsiaTheme="minorHAnsi" w:cs="Arial"/>
          <w:szCs w:val="24"/>
          <w:lang w:eastAsia="en-US"/>
        </w:rPr>
        <w:t>четной политике государственного казенного</w:t>
      </w:r>
      <w:r w:rsidR="007617D6">
        <w:rPr>
          <w:rFonts w:eastAsiaTheme="minorHAnsi" w:cs="Arial"/>
          <w:szCs w:val="24"/>
          <w:lang w:eastAsia="en-US"/>
        </w:rPr>
        <w:t xml:space="preserve"> у</w:t>
      </w:r>
      <w:r w:rsidR="009F5853">
        <w:rPr>
          <w:rFonts w:eastAsiaTheme="minorHAnsi" w:cs="Arial"/>
          <w:szCs w:val="24"/>
          <w:lang w:eastAsia="en-US"/>
        </w:rPr>
        <w:t>чреждения «Центр закупок и бухгалтерского</w:t>
      </w:r>
      <w:r w:rsidR="007617D6">
        <w:rPr>
          <w:rFonts w:eastAsiaTheme="minorHAnsi" w:cs="Arial"/>
          <w:szCs w:val="24"/>
          <w:lang w:eastAsia="en-US"/>
        </w:rPr>
        <w:t xml:space="preserve"> у</w:t>
      </w:r>
      <w:r w:rsidR="009F5853">
        <w:rPr>
          <w:rFonts w:eastAsiaTheme="minorHAnsi" w:cs="Arial"/>
          <w:szCs w:val="24"/>
          <w:lang w:eastAsia="en-US"/>
        </w:rPr>
        <w:t>чета Курганской области, субъектов централизованного учета</w:t>
      </w:r>
    </w:p>
    <w:p w14:paraId="44772BFD" w14:textId="77777777" w:rsidR="00DE6301" w:rsidRPr="00474AB2" w:rsidRDefault="00DE6301" w:rsidP="00F63860">
      <w:pPr>
        <w:autoSpaceDE w:val="0"/>
        <w:autoSpaceDN w:val="0"/>
        <w:adjustRightInd w:val="0"/>
        <w:ind w:left="5245" w:firstLine="709"/>
        <w:jc w:val="center"/>
        <w:rPr>
          <w:rFonts w:cs="Arial"/>
          <w:b/>
          <w:bCs/>
          <w:szCs w:val="24"/>
        </w:rPr>
      </w:pPr>
    </w:p>
    <w:p w14:paraId="2ADF5903" w14:textId="77777777" w:rsidR="00F11A55" w:rsidRPr="00474AB2" w:rsidRDefault="00F11A55" w:rsidP="00F11A55">
      <w:pPr>
        <w:pStyle w:val="2"/>
        <w:spacing w:before="0" w:beforeAutospacing="0" w:after="0" w:afterAutospacing="0"/>
        <w:rPr>
          <w:i w:val="0"/>
        </w:rPr>
      </w:pPr>
    </w:p>
    <w:p w14:paraId="5566823C" w14:textId="77777777" w:rsidR="00F11A55" w:rsidRPr="005A577E" w:rsidRDefault="00F63860" w:rsidP="00F11A55">
      <w:pPr>
        <w:pStyle w:val="2"/>
        <w:spacing w:before="0" w:beforeAutospacing="0" w:after="0" w:afterAutospacing="0"/>
        <w:rPr>
          <w:b w:val="0"/>
          <w:bCs w:val="0"/>
          <w:i w:val="0"/>
        </w:rPr>
      </w:pPr>
      <w:r w:rsidRPr="005A577E">
        <w:rPr>
          <w:i w:val="0"/>
        </w:rPr>
        <w:t>Порядок</w:t>
      </w:r>
    </w:p>
    <w:p w14:paraId="589F0FD6" w14:textId="77777777" w:rsidR="00F63860" w:rsidRPr="005A577E" w:rsidRDefault="00F63860" w:rsidP="00F11A55">
      <w:pPr>
        <w:pStyle w:val="2"/>
        <w:spacing w:before="0" w:beforeAutospacing="0" w:after="0" w:afterAutospacing="0"/>
        <w:rPr>
          <w:bCs w:val="0"/>
        </w:rPr>
      </w:pPr>
      <w:r w:rsidRPr="005A577E">
        <w:rPr>
          <w:bCs w:val="0"/>
          <w:i w:val="0"/>
        </w:rPr>
        <w:t>выдачи денежных средств</w:t>
      </w:r>
      <w:r w:rsidR="00474AB2" w:rsidRPr="005A577E">
        <w:rPr>
          <w:bCs w:val="0"/>
          <w:i w:val="0"/>
        </w:rPr>
        <w:t>, денежных документов</w:t>
      </w:r>
      <w:r w:rsidRPr="005A577E">
        <w:rPr>
          <w:bCs w:val="0"/>
          <w:i w:val="0"/>
        </w:rPr>
        <w:t xml:space="preserve"> под отчет</w:t>
      </w:r>
      <w:r w:rsidRPr="005A577E">
        <w:rPr>
          <w:bCs w:val="0"/>
        </w:rPr>
        <w:t xml:space="preserve"> </w:t>
      </w:r>
    </w:p>
    <w:p w14:paraId="692F6EFD" w14:textId="77777777" w:rsidR="005C3BC9" w:rsidRPr="005A577E" w:rsidRDefault="005C3BC9" w:rsidP="005C3BC9">
      <w:pPr>
        <w:pStyle w:val="2"/>
        <w:rPr>
          <w:rFonts w:eastAsia="Times New Roman"/>
          <w:i w:val="0"/>
        </w:rPr>
      </w:pPr>
      <w:r w:rsidRPr="005A577E">
        <w:rPr>
          <w:rStyle w:val="enumerated"/>
          <w:rFonts w:eastAsia="Times New Roman"/>
          <w:i w:val="0"/>
        </w:rPr>
        <w:t>1.</w:t>
      </w:r>
      <w:r w:rsidRPr="005A577E">
        <w:rPr>
          <w:rFonts w:eastAsia="Times New Roman"/>
          <w:i w:val="0"/>
        </w:rPr>
        <w:t xml:space="preserve"> Общие положения</w:t>
      </w:r>
    </w:p>
    <w:p w14:paraId="5BC1CF7A" w14:textId="77777777" w:rsidR="005C3BC9" w:rsidRPr="005A577E" w:rsidRDefault="005C3BC9" w:rsidP="00F63860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1.1.</w:t>
      </w:r>
      <w:r w:rsidR="00F63860" w:rsidRPr="005A577E">
        <w:t xml:space="preserve"> Настоящий порядок </w:t>
      </w:r>
      <w:r w:rsidR="00F63860" w:rsidRPr="005A577E">
        <w:rPr>
          <w:bCs/>
        </w:rPr>
        <w:t>выдачи денежных средств</w:t>
      </w:r>
      <w:r w:rsidR="00474AB2" w:rsidRPr="005A577E">
        <w:rPr>
          <w:bCs/>
        </w:rPr>
        <w:t>, денежных документов</w:t>
      </w:r>
      <w:r w:rsidR="00F63860" w:rsidRPr="005A577E">
        <w:rPr>
          <w:bCs/>
        </w:rPr>
        <w:t xml:space="preserve"> под отчет </w:t>
      </w:r>
      <w:r w:rsidRPr="005A577E">
        <w:t xml:space="preserve">(далее </w:t>
      </w:r>
      <w:r w:rsidR="00B240F7" w:rsidRPr="005A577E">
        <w:t>-</w:t>
      </w:r>
      <w:r w:rsidRPr="005A577E">
        <w:t xml:space="preserve"> По</w:t>
      </w:r>
      <w:r w:rsidR="00F63860" w:rsidRPr="005A577E">
        <w:t>рядок</w:t>
      </w:r>
      <w:r w:rsidRPr="005A577E">
        <w:t>) разработан в соответствии с:</w:t>
      </w:r>
    </w:p>
    <w:p w14:paraId="354166EB" w14:textId="77777777" w:rsidR="00F63860" w:rsidRPr="005A577E" w:rsidRDefault="005C3BC9" w:rsidP="00F63860">
      <w:pPr>
        <w:autoSpaceDE w:val="0"/>
        <w:autoSpaceDN w:val="0"/>
        <w:adjustRightInd w:val="0"/>
        <w:ind w:firstLine="709"/>
        <w:rPr>
          <w:rFonts w:eastAsiaTheme="minorHAnsi" w:cs="Arial"/>
          <w:szCs w:val="24"/>
          <w:lang w:eastAsia="en-US"/>
        </w:rPr>
      </w:pPr>
      <w:r w:rsidRPr="005A577E">
        <w:rPr>
          <w:rFonts w:cs="Arial"/>
          <w:szCs w:val="24"/>
        </w:rPr>
        <w:t xml:space="preserve">- </w:t>
      </w:r>
      <w:r w:rsidR="00F63860" w:rsidRPr="005A577E">
        <w:rPr>
          <w:rFonts w:eastAsiaTheme="minorHAnsi" w:cs="Arial"/>
          <w:szCs w:val="24"/>
          <w:lang w:eastAsia="en-US"/>
        </w:rPr>
        <w:t xml:space="preserve">Инструкцией по применению </w:t>
      </w:r>
      <w:r w:rsidR="00F63860" w:rsidRPr="005A577E">
        <w:rPr>
          <w:rFonts w:eastAsiaTheme="minorHAnsi" w:cs="Arial"/>
          <w:szCs w:val="24"/>
        </w:rPr>
        <w:t xml:space="preserve">Единого </w:t>
      </w:r>
      <w:hyperlink r:id="rId5" w:history="1">
        <w:r w:rsidR="00F63860" w:rsidRPr="005A577E">
          <w:rPr>
            <w:rFonts w:eastAsiaTheme="minorHAnsi" w:cs="Arial"/>
            <w:szCs w:val="24"/>
          </w:rPr>
          <w:t>плана</w:t>
        </w:r>
      </w:hyperlink>
      <w:r w:rsidR="00F63860" w:rsidRPr="005A577E">
        <w:rPr>
          <w:rFonts w:eastAsiaTheme="minorHAnsi" w:cs="Arial"/>
          <w:szCs w:val="24"/>
          <w:lang w:eastAsia="en-US"/>
        </w:rPr>
        <w:t xml:space="preserve">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приказом Минфина России от 1 декабря 20</w:t>
      </w:r>
      <w:r w:rsidR="00F11A55" w:rsidRPr="005A577E">
        <w:rPr>
          <w:rFonts w:eastAsiaTheme="minorHAnsi" w:cs="Arial"/>
          <w:szCs w:val="24"/>
          <w:lang w:eastAsia="en-US"/>
        </w:rPr>
        <w:t>10 года № 157н</w:t>
      </w:r>
      <w:r w:rsidR="00F63860" w:rsidRPr="005A577E">
        <w:rPr>
          <w:rFonts w:eastAsiaTheme="minorHAnsi" w:cs="Arial"/>
          <w:szCs w:val="24"/>
          <w:lang w:eastAsia="en-US"/>
        </w:rPr>
        <w:t>;</w:t>
      </w:r>
    </w:p>
    <w:p w14:paraId="291618EB" w14:textId="77777777" w:rsidR="005C3BC9" w:rsidRPr="005A577E" w:rsidRDefault="00F63860" w:rsidP="00F63860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eastAsiaTheme="minorHAnsi" w:cs="Arial"/>
          <w:szCs w:val="24"/>
          <w:lang w:eastAsia="en-US"/>
        </w:rPr>
        <w:t>- приказом Минфина России от 30 марта 2015 года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 w:rsidR="005C3BC9" w:rsidRPr="005A577E">
        <w:rPr>
          <w:rFonts w:cs="Arial"/>
          <w:szCs w:val="24"/>
        </w:rPr>
        <w:t>;</w:t>
      </w:r>
    </w:p>
    <w:p w14:paraId="11C1AB14" w14:textId="55B2CBF4" w:rsidR="00B64FD7" w:rsidRPr="005A577E" w:rsidRDefault="00B64FD7" w:rsidP="00F63860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приказом Минфина России от 15.04.2021 N 61н 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 (Зарегистрировано в Минюсте России 28.06.2021 N 63995)</w:t>
      </w:r>
    </w:p>
    <w:p w14:paraId="4FC6B727" w14:textId="77777777" w:rsidR="00F63860" w:rsidRPr="005A577E" w:rsidRDefault="00F63860" w:rsidP="00F63860">
      <w:pPr>
        <w:autoSpaceDE w:val="0"/>
        <w:autoSpaceDN w:val="0"/>
        <w:adjustRightInd w:val="0"/>
        <w:ind w:firstLine="709"/>
        <w:rPr>
          <w:rFonts w:eastAsiaTheme="minorHAnsi" w:cs="Arial"/>
          <w:szCs w:val="24"/>
          <w:lang w:eastAsia="en-US"/>
        </w:rPr>
      </w:pPr>
      <w:r w:rsidRPr="005A577E">
        <w:rPr>
          <w:rFonts w:eastAsiaTheme="minorHAnsi" w:cs="Arial"/>
          <w:szCs w:val="24"/>
          <w:lang w:eastAsia="en-US"/>
        </w:rPr>
        <w:t>Указаниями Банка России от 11 марта 2014 года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14:paraId="565BF0EF" w14:textId="20757A6B" w:rsidR="00E96897" w:rsidRPr="005A577E" w:rsidRDefault="00E96897" w:rsidP="00E96897">
      <w:pPr>
        <w:autoSpaceDE w:val="0"/>
        <w:autoSpaceDN w:val="0"/>
        <w:adjustRightInd w:val="0"/>
        <w:ind w:firstLine="708"/>
        <w:rPr>
          <w:rFonts w:eastAsiaTheme="minorHAnsi" w:cs="Arial"/>
          <w:szCs w:val="24"/>
          <w:lang w:eastAsia="en-US"/>
        </w:rPr>
      </w:pPr>
      <w:r w:rsidRPr="005A577E">
        <w:rPr>
          <w:rFonts w:eastAsiaTheme="minorHAnsi" w:cs="Arial"/>
          <w:sz w:val="22"/>
          <w:szCs w:val="22"/>
          <w:lang w:eastAsia="en-US"/>
        </w:rPr>
        <w:t xml:space="preserve">Приказ Казначейства России от 15.05.2020 N 22н </w:t>
      </w:r>
      <w:r w:rsidRPr="005A577E">
        <w:rPr>
          <w:rFonts w:eastAsiaTheme="minorHAnsi" w:cs="Arial"/>
          <w:szCs w:val="24"/>
          <w:lang w:eastAsia="en-US"/>
        </w:rPr>
        <w:t>"Об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платежей".</w:t>
      </w:r>
    </w:p>
    <w:p w14:paraId="1875B6A0" w14:textId="21A130DA" w:rsidR="005C3BC9" w:rsidRPr="005A577E" w:rsidRDefault="005C3BC9" w:rsidP="00F63860">
      <w:pPr>
        <w:pStyle w:val="a9"/>
        <w:spacing w:before="0" w:beforeAutospacing="0" w:after="0" w:afterAutospacing="0"/>
        <w:ind w:firstLine="709"/>
      </w:pPr>
    </w:p>
    <w:p w14:paraId="76EBD8C9" w14:textId="77777777" w:rsidR="005C3BC9" w:rsidRPr="005A577E" w:rsidRDefault="005C3BC9" w:rsidP="005C3BC9">
      <w:pPr>
        <w:pStyle w:val="2"/>
        <w:spacing w:before="0" w:beforeAutospacing="0" w:after="0" w:afterAutospacing="0"/>
        <w:rPr>
          <w:rFonts w:eastAsia="Times New Roman"/>
          <w:i w:val="0"/>
        </w:rPr>
      </w:pPr>
      <w:r w:rsidRPr="005A577E">
        <w:rPr>
          <w:rStyle w:val="enumerated"/>
          <w:rFonts w:eastAsia="Times New Roman"/>
          <w:i w:val="0"/>
        </w:rPr>
        <w:t>2.</w:t>
      </w:r>
      <w:r w:rsidRPr="005A577E">
        <w:rPr>
          <w:rFonts w:eastAsia="Times New Roman"/>
          <w:i w:val="0"/>
        </w:rPr>
        <w:t xml:space="preserve"> Порядок выдачи денежных средств</w:t>
      </w:r>
      <w:r w:rsidR="00474AB2" w:rsidRPr="005A577E">
        <w:rPr>
          <w:rFonts w:eastAsia="Times New Roman"/>
          <w:i w:val="0"/>
        </w:rPr>
        <w:t>,</w:t>
      </w:r>
    </w:p>
    <w:p w14:paraId="50E88DDB" w14:textId="77777777" w:rsidR="005C3BC9" w:rsidRPr="005A577E" w:rsidRDefault="005C3BC9" w:rsidP="005C3BC9">
      <w:pPr>
        <w:pStyle w:val="2"/>
        <w:spacing w:before="0" w:beforeAutospacing="0" w:after="0" w:afterAutospacing="0"/>
        <w:rPr>
          <w:rFonts w:eastAsia="Times New Roman"/>
          <w:i w:val="0"/>
        </w:rPr>
      </w:pPr>
      <w:r w:rsidRPr="005A577E">
        <w:rPr>
          <w:rFonts w:eastAsia="Times New Roman"/>
          <w:i w:val="0"/>
        </w:rPr>
        <w:t xml:space="preserve"> денежных документов под отчет</w:t>
      </w:r>
    </w:p>
    <w:p w14:paraId="0496E7B3" w14:textId="77777777" w:rsidR="00D47781" w:rsidRPr="005A577E" w:rsidRDefault="00D47781" w:rsidP="00AE5EF3">
      <w:pPr>
        <w:pStyle w:val="2"/>
        <w:spacing w:before="0" w:beforeAutospacing="0" w:after="0" w:afterAutospacing="0"/>
        <w:ind w:firstLine="709"/>
        <w:rPr>
          <w:rFonts w:eastAsia="Times New Roman"/>
        </w:rPr>
      </w:pPr>
    </w:p>
    <w:p w14:paraId="2C43690A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2.1.</w:t>
      </w:r>
      <w:r w:rsidR="005B36F7" w:rsidRPr="005A577E">
        <w:rPr>
          <w:rStyle w:val="enumerated"/>
        </w:rPr>
        <w:t> </w:t>
      </w:r>
      <w:r w:rsidRPr="005A577E">
        <w:t>Денежные средства выдаются под отчет на расходы, связанные с приобретением товаров (работ, услуг), и командировочные расходы.</w:t>
      </w:r>
    </w:p>
    <w:p w14:paraId="31216226" w14:textId="50A0F9D4" w:rsidR="00061FA8" w:rsidRPr="005A577E" w:rsidRDefault="00061FA8" w:rsidP="00B240F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Style w:val="enumerated"/>
          <w:rFonts w:cs="Arial"/>
          <w:szCs w:val="24"/>
        </w:rPr>
        <w:t>2.2.</w:t>
      </w:r>
      <w:r w:rsidRPr="005A577E">
        <w:rPr>
          <w:rFonts w:cs="Arial"/>
          <w:szCs w:val="24"/>
        </w:rPr>
        <w:t xml:space="preserve"> Выдача денежных средств под отчет производится работникам, уполномоченным на их получение, денежные средства под отчет </w:t>
      </w:r>
      <w:r w:rsidR="008C68FE" w:rsidRPr="005A577E">
        <w:rPr>
          <w:rFonts w:cs="Arial"/>
          <w:szCs w:val="24"/>
        </w:rPr>
        <w:t xml:space="preserve">на </w:t>
      </w:r>
      <w:r w:rsidRPr="005A577E">
        <w:rPr>
          <w:rFonts w:cs="Arial"/>
          <w:szCs w:val="24"/>
        </w:rPr>
        <w:t>командиров</w:t>
      </w:r>
      <w:r w:rsidR="008C68FE" w:rsidRPr="005A577E">
        <w:rPr>
          <w:rFonts w:cs="Arial"/>
          <w:szCs w:val="24"/>
        </w:rPr>
        <w:t>очные расходы</w:t>
      </w:r>
      <w:r w:rsidRPr="005A577E">
        <w:rPr>
          <w:rFonts w:cs="Arial"/>
          <w:szCs w:val="24"/>
        </w:rPr>
        <w:t xml:space="preserve"> выдаются на основании приказа о направлении в командировку.</w:t>
      </w:r>
    </w:p>
    <w:p w14:paraId="68BF2A83" w14:textId="4A9D1A73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 xml:space="preserve">Авансы для осуществления расходов в целях организации разовых мероприятий (семинаров, конференций и т.п.), порядок проведения которых </w:t>
      </w:r>
      <w:r w:rsidRPr="005A577E">
        <w:lastRenderedPageBreak/>
        <w:t>определяется отдельным приказом (распоряжением)</w:t>
      </w:r>
      <w:r w:rsidR="00474AB2" w:rsidRPr="005A577E">
        <w:t>,</w:t>
      </w:r>
      <w:r w:rsidRPr="005A577E">
        <w:t xml:space="preserve"> выдаются</w:t>
      </w:r>
      <w:r w:rsidR="00F11A55" w:rsidRPr="005A577E">
        <w:t xml:space="preserve"> работникам</w:t>
      </w:r>
      <w:r w:rsidRPr="005A577E">
        <w:t>, указанным в данном приказе (распоряжении).</w:t>
      </w:r>
    </w:p>
    <w:p w14:paraId="08CED436" w14:textId="77777777" w:rsidR="00037045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2.4.</w:t>
      </w:r>
      <w:r w:rsidR="005B36F7" w:rsidRPr="005A577E">
        <w:rPr>
          <w:rStyle w:val="enumerated"/>
        </w:rPr>
        <w:t> </w:t>
      </w:r>
      <w:r w:rsidRPr="005A577E">
        <w:t xml:space="preserve">Не допускается выдача денежных средств под отчет физическим лицам, не являющимся сотрудниками </w:t>
      </w:r>
      <w:r w:rsidR="00D47781" w:rsidRPr="005A577E">
        <w:t>У</w:t>
      </w:r>
      <w:r w:rsidR="00474AB2" w:rsidRPr="005A577E">
        <w:t>полномоченного учреждения, субъекта централизованного учета</w:t>
      </w:r>
      <w:r w:rsidRPr="005A577E">
        <w:t>.</w:t>
      </w:r>
    </w:p>
    <w:p w14:paraId="01AFCF52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2.5.</w:t>
      </w:r>
      <w:r w:rsidR="005B36F7" w:rsidRPr="005A577E">
        <w:rPr>
          <w:rStyle w:val="enumerated"/>
        </w:rPr>
        <w:t> </w:t>
      </w:r>
      <w:r w:rsidRPr="005A577E">
        <w:t>Не допускается передача выданных под отчет денежных средств (денежных документов) одним лицом другому.</w:t>
      </w:r>
    </w:p>
    <w:p w14:paraId="50B13D00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2.6.</w:t>
      </w:r>
      <w:r w:rsidR="005B36F7" w:rsidRPr="005A577E">
        <w:rPr>
          <w:rStyle w:val="enumerated"/>
        </w:rPr>
        <w:t> </w:t>
      </w:r>
      <w:r w:rsidRPr="005A577E">
        <w:t xml:space="preserve">Денежные средства и денежные документы выдаются под отчет по </w:t>
      </w:r>
      <w:r w:rsidR="00E0492C" w:rsidRPr="005A577E">
        <w:t>распоряжению</w:t>
      </w:r>
      <w:r w:rsidR="00D47781" w:rsidRPr="005A577E">
        <w:t xml:space="preserve"> </w:t>
      </w:r>
      <w:r w:rsidR="00474AB2" w:rsidRPr="005A577E">
        <w:t>руководителя Уполномоченного учреждения, субъекта централизованного учета</w:t>
      </w:r>
      <w:r w:rsidR="00D47781" w:rsidRPr="005A577E">
        <w:t xml:space="preserve"> </w:t>
      </w:r>
      <w:r w:rsidRPr="005A577E">
        <w:t xml:space="preserve">на основании заявления подотчетного лица </w:t>
      </w:r>
      <w:r w:rsidR="00F63860" w:rsidRPr="005A577E">
        <w:t xml:space="preserve">на получение денежных средств (денежных документов) под отчет </w:t>
      </w:r>
      <w:r w:rsidRPr="005A577E">
        <w:t>(далее - Заявление).</w:t>
      </w:r>
    </w:p>
    <w:p w14:paraId="3A7E1C64" w14:textId="77777777" w:rsidR="008A390D" w:rsidRPr="005A577E" w:rsidRDefault="008A390D" w:rsidP="008A390D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2.7.</w:t>
      </w:r>
      <w:r w:rsidR="005B36F7" w:rsidRPr="005A577E">
        <w:rPr>
          <w:rStyle w:val="enumerated"/>
        </w:rPr>
        <w:t xml:space="preserve"> </w:t>
      </w:r>
      <w:r w:rsidRPr="005A577E">
        <w:t>Распоряжение о выдаче денежных средств (денежных документов) под отчет оформляется как разрешительная надпись на Заявлении.</w:t>
      </w:r>
    </w:p>
    <w:p w14:paraId="13140EAF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>Выдача под отчет денежных средств осуществляется</w:t>
      </w:r>
      <w:r w:rsidR="0075157D" w:rsidRPr="005A577E">
        <w:t xml:space="preserve"> </w:t>
      </w:r>
      <w:r w:rsidRPr="005A577E">
        <w:t>при отсутствии задолженности по ранее выданным под отчет денежным средствам, по которы</w:t>
      </w:r>
      <w:r w:rsidR="00F63860" w:rsidRPr="005A577E">
        <w:t>м наступил срок предоставления а</w:t>
      </w:r>
      <w:r w:rsidRPr="005A577E">
        <w:t>вансового отчета.</w:t>
      </w:r>
    </w:p>
    <w:p w14:paraId="038407B3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>Наличие у подотчетного лица неиспользованных денежных документов не является основанием для отказа этому лицу в выдаче под отчет денежных средств.</w:t>
      </w:r>
    </w:p>
    <w:p w14:paraId="7B28135F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</w:t>
      </w:r>
      <w:r w:rsidR="00E0492C" w:rsidRPr="005A577E">
        <w:rPr>
          <w:rStyle w:val="enumerated"/>
        </w:rPr>
        <w:t>8</w:t>
      </w:r>
      <w:r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BA2B21" w:rsidRPr="005A577E">
        <w:t xml:space="preserve">Денежные средства (денежные документы) </w:t>
      </w:r>
      <w:r w:rsidR="00474AB2" w:rsidRPr="005A577E">
        <w:t>перечисляются</w:t>
      </w:r>
      <w:r w:rsidR="00E95676" w:rsidRPr="005A577E">
        <w:t>, выдаются</w:t>
      </w:r>
      <w:r w:rsidR="00474AB2" w:rsidRPr="005A577E">
        <w:t xml:space="preserve"> </w:t>
      </w:r>
      <w:r w:rsidR="00BA2B21" w:rsidRPr="005A577E">
        <w:t xml:space="preserve">сотруднику в течение </w:t>
      </w:r>
      <w:r w:rsidR="00BA2B21" w:rsidRPr="005A577E">
        <w:rPr>
          <w:rStyle w:val="printable"/>
        </w:rPr>
        <w:t>трех</w:t>
      </w:r>
      <w:r w:rsidR="00BA2B21" w:rsidRPr="005A577E">
        <w:t xml:space="preserve"> рабочих дней со дня представления Заявления.</w:t>
      </w:r>
    </w:p>
    <w:p w14:paraId="4B7C304D" w14:textId="77777777" w:rsidR="00A55233" w:rsidRPr="005A577E" w:rsidRDefault="008A390D" w:rsidP="00ED25B4">
      <w:pPr>
        <w:pStyle w:val="a9"/>
        <w:spacing w:before="0" w:beforeAutospacing="0" w:after="0" w:afterAutospacing="0"/>
      </w:pPr>
      <w:r w:rsidRPr="005A577E">
        <w:t>2.9.</w:t>
      </w:r>
      <w:r w:rsidR="005B36F7" w:rsidRPr="005A577E">
        <w:t> </w:t>
      </w:r>
      <w:r w:rsidR="00BA2B21" w:rsidRPr="005A577E">
        <w:t>В Заявлении указываются конкретные направления расходов, которые планирует осуществить подотчетное лицо. Заявление без указания целей расходования денежных средств или с формальным указанием планируемых направлений расходов считается неоформленным и не может являться основанием для выдачи денежных средств под отчет. Размер аванса определяется на основании предварительного расчета. Расчет производится подотчетным лицом исходя из расценок (тарифов, норм), действующих на день подачи Заявления.</w:t>
      </w:r>
    </w:p>
    <w:p w14:paraId="7655DF7F" w14:textId="77777777" w:rsidR="00061FA8" w:rsidRPr="005A577E" w:rsidRDefault="00A55233" w:rsidP="00A55233">
      <w:pPr>
        <w:pStyle w:val="a9"/>
        <w:spacing w:before="0" w:beforeAutospacing="0" w:after="0" w:afterAutospacing="0"/>
        <w:ind w:firstLine="708"/>
      </w:pPr>
      <w:r w:rsidRPr="005A577E">
        <w:t>2.10.</w:t>
      </w:r>
      <w:r w:rsidR="005B36F7" w:rsidRPr="005A577E">
        <w:t> </w:t>
      </w:r>
      <w:r w:rsidR="00BA2B21" w:rsidRPr="005A577E">
        <w:t>Заявление оформляется в</w:t>
      </w:r>
      <w:r w:rsidR="00BA2B21" w:rsidRPr="005A577E">
        <w:rPr>
          <w:color w:val="FF0000"/>
        </w:rPr>
        <w:t xml:space="preserve"> </w:t>
      </w:r>
      <w:r w:rsidR="00BA2B21" w:rsidRPr="005A577E">
        <w:t>произвольной форме с учетом следующих требований:</w:t>
      </w:r>
    </w:p>
    <w:p w14:paraId="576C100F" w14:textId="77777777" w:rsidR="00061FA8" w:rsidRPr="005A577E" w:rsidRDefault="00061FA8" w:rsidP="00ED25B4">
      <w:pPr>
        <w:pStyle w:val="a9"/>
        <w:spacing w:before="0" w:beforeAutospacing="0" w:after="0" w:afterAutospacing="0"/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4"/>
        <w:gridCol w:w="4725"/>
      </w:tblGrid>
      <w:tr w:rsidR="00061FA8" w:rsidRPr="005A577E" w14:paraId="0D2EFCDC" w14:textId="77777777" w:rsidTr="007221F8">
        <w:trPr>
          <w:tblCellSpacing w:w="15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0F247" w14:textId="77777777" w:rsidR="00061FA8" w:rsidRPr="005A577E" w:rsidRDefault="00061FA8" w:rsidP="00061FA8">
            <w:pPr>
              <w:pStyle w:val="2"/>
              <w:spacing w:before="0" w:beforeAutospacing="0" w:after="0" w:afterAutospacing="0"/>
              <w:rPr>
                <w:rFonts w:eastAsia="Times New Roman"/>
                <w:i w:val="0"/>
              </w:rPr>
            </w:pPr>
            <w:r w:rsidRPr="005A577E">
              <w:rPr>
                <w:rFonts w:eastAsia="Times New Roman"/>
                <w:i w:val="0"/>
              </w:rPr>
              <w:t>Назначение аванса</w:t>
            </w:r>
          </w:p>
        </w:tc>
        <w:tc>
          <w:tcPr>
            <w:tcW w:w="4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B7E0A" w14:textId="77777777" w:rsidR="00061FA8" w:rsidRPr="005A577E" w:rsidRDefault="00061FA8" w:rsidP="00BA2B21">
            <w:pPr>
              <w:pStyle w:val="2"/>
              <w:spacing w:before="0" w:beforeAutospacing="0" w:after="0" w:afterAutospacing="0"/>
              <w:rPr>
                <w:rFonts w:eastAsia="Times New Roman"/>
                <w:i w:val="0"/>
              </w:rPr>
            </w:pPr>
            <w:r w:rsidRPr="005A577E">
              <w:rPr>
                <w:rFonts w:eastAsia="Times New Roman"/>
                <w:i w:val="0"/>
              </w:rPr>
              <w:t xml:space="preserve">Требования к оформлению </w:t>
            </w:r>
            <w:r w:rsidR="00BA2B21" w:rsidRPr="005A577E">
              <w:rPr>
                <w:rFonts w:eastAsia="Times New Roman"/>
                <w:i w:val="0"/>
              </w:rPr>
              <w:t>З</w:t>
            </w:r>
            <w:r w:rsidRPr="005A577E">
              <w:rPr>
                <w:rFonts w:eastAsia="Times New Roman"/>
                <w:i w:val="0"/>
              </w:rPr>
              <w:t>аявления</w:t>
            </w:r>
          </w:p>
        </w:tc>
      </w:tr>
      <w:tr w:rsidR="00061FA8" w:rsidRPr="005A577E" w14:paraId="11B1A34A" w14:textId="77777777" w:rsidTr="00B240F7">
        <w:trPr>
          <w:tblCellSpacing w:w="15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73260" w14:textId="77777777" w:rsidR="00061FA8" w:rsidRPr="005A577E" w:rsidRDefault="00061FA8" w:rsidP="00F63860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5A577E">
              <w:rPr>
                <w:color w:val="000000"/>
              </w:rPr>
              <w:t>На служебную командировку</w:t>
            </w:r>
          </w:p>
        </w:tc>
        <w:tc>
          <w:tcPr>
            <w:tcW w:w="4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47E64" w14:textId="77777777" w:rsidR="00061FA8" w:rsidRPr="005A577E" w:rsidRDefault="006D19A0" w:rsidP="00F63860">
            <w:pPr>
              <w:pStyle w:val="a9"/>
              <w:spacing w:before="0" w:beforeAutospacing="0" w:after="0" w:afterAutospacing="0"/>
              <w:ind w:firstLine="580"/>
              <w:rPr>
                <w:color w:val="000000"/>
              </w:rPr>
            </w:pPr>
            <w:r w:rsidRPr="005A577E">
              <w:rPr>
                <w:color w:val="000000"/>
              </w:rPr>
              <w:t xml:space="preserve">Указывается </w:t>
            </w:r>
            <w:r w:rsidR="0035091D" w:rsidRPr="005A577E">
              <w:rPr>
                <w:color w:val="000000"/>
              </w:rPr>
              <w:t>назначение аванса и обоснование расходов</w:t>
            </w:r>
          </w:p>
        </w:tc>
      </w:tr>
      <w:tr w:rsidR="00061FA8" w:rsidRPr="005A577E" w14:paraId="6569A3B3" w14:textId="77777777" w:rsidTr="00B240F7">
        <w:trPr>
          <w:tblCellSpacing w:w="15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20301" w14:textId="77777777" w:rsidR="00061FA8" w:rsidRPr="005A577E" w:rsidRDefault="00061FA8" w:rsidP="003B793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77E">
              <w:rPr>
                <w:color w:val="000000"/>
              </w:rPr>
              <w:t>На закупку товарно-материальных ценностей (ТМЦ)</w:t>
            </w:r>
          </w:p>
        </w:tc>
        <w:tc>
          <w:tcPr>
            <w:tcW w:w="4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A3540" w14:textId="77777777" w:rsidR="00061FA8" w:rsidRPr="005A577E" w:rsidRDefault="00061FA8" w:rsidP="00BA2B21">
            <w:pPr>
              <w:pStyle w:val="a9"/>
              <w:spacing w:before="0" w:beforeAutospacing="0" w:after="0" w:afterAutospacing="0"/>
              <w:ind w:firstLine="580"/>
              <w:rPr>
                <w:color w:val="000000"/>
              </w:rPr>
            </w:pPr>
            <w:r w:rsidRPr="005A577E">
              <w:rPr>
                <w:color w:val="000000"/>
              </w:rPr>
              <w:t>Указывается номенклатура, количество и цен</w:t>
            </w:r>
            <w:r w:rsidR="00BA2B21" w:rsidRPr="005A577E">
              <w:rPr>
                <w:color w:val="000000"/>
              </w:rPr>
              <w:t>а</w:t>
            </w:r>
            <w:r w:rsidRPr="005A577E">
              <w:rPr>
                <w:color w:val="000000"/>
              </w:rPr>
              <w:t xml:space="preserve"> товар</w:t>
            </w:r>
            <w:r w:rsidR="00BA2B21" w:rsidRPr="005A577E">
              <w:rPr>
                <w:color w:val="000000"/>
              </w:rPr>
              <w:t>а</w:t>
            </w:r>
            <w:r w:rsidRPr="005A577E">
              <w:rPr>
                <w:color w:val="000000"/>
              </w:rPr>
              <w:t xml:space="preserve"> (согласно предварительным расчетам). Перечень должен позволить однозначно определить, планируется ли приобретение основных средств или материальных запасов, а также классифицировать приобретаемые ТМЦ по кодам бюджетной классификации (в т.ч. кодам видов расходов)</w:t>
            </w:r>
          </w:p>
        </w:tc>
      </w:tr>
      <w:tr w:rsidR="00061FA8" w:rsidRPr="005A577E" w14:paraId="4818871E" w14:textId="77777777" w:rsidTr="00B240F7">
        <w:trPr>
          <w:tblCellSpacing w:w="15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A06DC" w14:textId="77777777" w:rsidR="00061FA8" w:rsidRPr="005A577E" w:rsidRDefault="00061FA8" w:rsidP="00F11A55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5A577E">
              <w:rPr>
                <w:color w:val="000000"/>
              </w:rPr>
              <w:t>На оплату работ</w:t>
            </w:r>
            <w:r w:rsidR="00F11A55" w:rsidRPr="005A577E">
              <w:rPr>
                <w:color w:val="000000"/>
              </w:rPr>
              <w:t>, услуг</w:t>
            </w:r>
          </w:p>
        </w:tc>
        <w:tc>
          <w:tcPr>
            <w:tcW w:w="4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5F0ED" w14:textId="77777777" w:rsidR="00061FA8" w:rsidRPr="005A577E" w:rsidRDefault="00061FA8" w:rsidP="00F11A55">
            <w:pPr>
              <w:pStyle w:val="a9"/>
              <w:spacing w:before="0" w:beforeAutospacing="0" w:after="0" w:afterAutospacing="0"/>
              <w:ind w:firstLine="580"/>
              <w:rPr>
                <w:color w:val="000000"/>
              </w:rPr>
            </w:pPr>
            <w:r w:rsidRPr="005A577E">
              <w:rPr>
                <w:color w:val="000000"/>
              </w:rPr>
              <w:t xml:space="preserve">Приводится номенклатура (перечень) </w:t>
            </w:r>
            <w:r w:rsidR="00F11A55" w:rsidRPr="005A577E">
              <w:rPr>
                <w:color w:val="000000"/>
              </w:rPr>
              <w:t xml:space="preserve">работ </w:t>
            </w:r>
            <w:r w:rsidRPr="005A577E">
              <w:rPr>
                <w:color w:val="000000"/>
              </w:rPr>
              <w:t>(</w:t>
            </w:r>
            <w:r w:rsidR="00F11A55" w:rsidRPr="005A577E">
              <w:rPr>
                <w:color w:val="000000"/>
              </w:rPr>
              <w:t>услуг</w:t>
            </w:r>
            <w:r w:rsidRPr="005A577E">
              <w:rPr>
                <w:color w:val="000000"/>
              </w:rPr>
              <w:t xml:space="preserve">) и их стоимость (согласно предварительным расчетам). Приведенный перечень должен позволять однозначно классифицировать услуги, работы по </w:t>
            </w:r>
            <w:r w:rsidRPr="005A577E">
              <w:rPr>
                <w:color w:val="000000"/>
              </w:rPr>
              <w:lastRenderedPageBreak/>
              <w:t>кодам КОСГУ, по иным кодам бюджетной классификации (кодам видов расходов)</w:t>
            </w:r>
          </w:p>
        </w:tc>
      </w:tr>
      <w:tr w:rsidR="00061FA8" w:rsidRPr="005A577E" w14:paraId="7E3AFEFB" w14:textId="77777777" w:rsidTr="00B240F7">
        <w:trPr>
          <w:tblCellSpacing w:w="15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46DA0" w14:textId="77777777" w:rsidR="00061FA8" w:rsidRPr="005A577E" w:rsidRDefault="00061FA8" w:rsidP="00F63860">
            <w:pPr>
              <w:pStyle w:val="a9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5A577E">
              <w:rPr>
                <w:color w:val="000000"/>
              </w:rPr>
              <w:lastRenderedPageBreak/>
              <w:t>Компенсация расходов сотрудника, самостоятельно произведенных им в интересах учреждения в обстоятельствах, исключающих предварительное получение аванса</w:t>
            </w:r>
          </w:p>
        </w:tc>
        <w:tc>
          <w:tcPr>
            <w:tcW w:w="4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E8A42" w14:textId="77777777" w:rsidR="00061FA8" w:rsidRPr="005A577E" w:rsidRDefault="00061FA8" w:rsidP="00F11A55">
            <w:pPr>
              <w:pStyle w:val="a9"/>
              <w:spacing w:before="0" w:beforeAutospacing="0" w:after="0" w:afterAutospacing="0"/>
              <w:ind w:firstLine="580"/>
              <w:rPr>
                <w:color w:val="000000"/>
              </w:rPr>
            </w:pPr>
            <w:r w:rsidRPr="005A577E">
              <w:rPr>
                <w:color w:val="000000"/>
              </w:rPr>
              <w:t>Указываются соответствующие обстоятельства, а также перечень товаров (</w:t>
            </w:r>
            <w:r w:rsidR="00F11A55" w:rsidRPr="005A577E">
              <w:rPr>
                <w:color w:val="000000"/>
              </w:rPr>
              <w:t>работ, услуг</w:t>
            </w:r>
            <w:r w:rsidRPr="005A577E">
              <w:rPr>
                <w:color w:val="000000"/>
              </w:rPr>
              <w:t>), фактически приобретенных (оплаченных) сотрудником</w:t>
            </w:r>
            <w:r w:rsidR="00BA2B21" w:rsidRPr="005A577E">
              <w:rPr>
                <w:color w:val="000000"/>
              </w:rPr>
              <w:t xml:space="preserve"> У</w:t>
            </w:r>
            <w:r w:rsidR="00474AB2" w:rsidRPr="005A577E">
              <w:rPr>
                <w:color w:val="000000"/>
              </w:rPr>
              <w:t>полномоченного учреждения, субъекта централизованного учета</w:t>
            </w:r>
          </w:p>
        </w:tc>
      </w:tr>
    </w:tbl>
    <w:p w14:paraId="3854F0E0" w14:textId="77777777" w:rsidR="00BA2B21" w:rsidRPr="005A577E" w:rsidRDefault="00BA2B21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</w:p>
    <w:p w14:paraId="2DA9876F" w14:textId="77777777" w:rsidR="007221F8" w:rsidRPr="005A577E" w:rsidRDefault="008A390D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2.11.</w:t>
      </w:r>
      <w:r w:rsidR="00B240F7" w:rsidRPr="005A577E">
        <w:rPr>
          <w:rFonts w:cs="Arial"/>
          <w:szCs w:val="24"/>
        </w:rPr>
        <w:t> </w:t>
      </w:r>
      <w:r w:rsidR="007221F8" w:rsidRPr="005A577E">
        <w:rPr>
          <w:rFonts w:cs="Arial"/>
          <w:szCs w:val="24"/>
        </w:rPr>
        <w:t xml:space="preserve">На расчеты, произведенные подотчетным лицом </w:t>
      </w:r>
      <w:r w:rsidR="007221F8" w:rsidRPr="005A577E">
        <w:rPr>
          <w:rFonts w:cs="Arial"/>
          <w:szCs w:val="24"/>
          <w:shd w:val="clear" w:color="auto" w:fill="FFFFFF"/>
        </w:rPr>
        <w:t>в рамках безналичных расчетов с использованием банковск</w:t>
      </w:r>
      <w:r w:rsidR="000674AA" w:rsidRPr="005A577E">
        <w:rPr>
          <w:rFonts w:cs="Arial"/>
          <w:szCs w:val="24"/>
          <w:shd w:val="clear" w:color="auto" w:fill="FFFFFF"/>
        </w:rPr>
        <w:t>их (дебетовых) карт З</w:t>
      </w:r>
      <w:r w:rsidR="007221F8" w:rsidRPr="005A577E">
        <w:rPr>
          <w:rFonts w:cs="Arial"/>
          <w:szCs w:val="24"/>
          <w:shd w:val="clear" w:color="auto" w:fill="FFFFFF"/>
        </w:rPr>
        <w:t>аявление подотчетного лица не оформляется.</w:t>
      </w:r>
    </w:p>
    <w:p w14:paraId="5BBD80CB" w14:textId="14EBB6DC" w:rsidR="00061FA8" w:rsidRPr="005A577E" w:rsidRDefault="00061FA8" w:rsidP="00B240F7">
      <w:pPr>
        <w:pStyle w:val="a9"/>
        <w:tabs>
          <w:tab w:val="left" w:pos="1418"/>
        </w:tabs>
        <w:spacing w:before="0" w:beforeAutospacing="0" w:after="0" w:afterAutospacing="0"/>
        <w:ind w:firstLine="709"/>
      </w:pPr>
      <w:r w:rsidRPr="005A577E">
        <w:rPr>
          <w:rStyle w:val="enumerated"/>
        </w:rPr>
        <w:t>2.1</w:t>
      </w:r>
      <w:r w:rsidR="008A390D" w:rsidRPr="005A577E">
        <w:rPr>
          <w:rStyle w:val="enumerated"/>
        </w:rPr>
        <w:t>2</w:t>
      </w:r>
      <w:r w:rsidRPr="005A577E">
        <w:rPr>
          <w:rStyle w:val="enumerated"/>
        </w:rPr>
        <w:t>.</w:t>
      </w:r>
      <w:r w:rsidR="00B240F7" w:rsidRPr="005A577E">
        <w:rPr>
          <w:rStyle w:val="enumerated"/>
        </w:rPr>
        <w:t> </w:t>
      </w:r>
      <w:r w:rsidR="007221F8" w:rsidRPr="005A577E">
        <w:t xml:space="preserve">Выдача денежных средств под отчет на хозяйственные расходы </w:t>
      </w:r>
      <w:r w:rsidR="0075157D" w:rsidRPr="005A577E">
        <w:t xml:space="preserve">может </w:t>
      </w:r>
      <w:r w:rsidR="007221F8" w:rsidRPr="005A577E">
        <w:t>производит</w:t>
      </w:r>
      <w:r w:rsidR="0075157D" w:rsidRPr="005A577E">
        <w:t>ь</w:t>
      </w:r>
      <w:r w:rsidR="007221F8" w:rsidRPr="005A577E">
        <w:t>ся</w:t>
      </w:r>
      <w:r w:rsidR="00474AB2" w:rsidRPr="005A577E">
        <w:t xml:space="preserve"> </w:t>
      </w:r>
      <w:r w:rsidR="007221F8" w:rsidRPr="005A577E">
        <w:t xml:space="preserve">путем перечисления на банковские (дебетовые) карты </w:t>
      </w:r>
      <w:r w:rsidR="00474AB2" w:rsidRPr="005A577E">
        <w:t>сотрудников</w:t>
      </w:r>
      <w:r w:rsidR="00120A9C" w:rsidRPr="005A577E">
        <w:t>, при этом в назначении платежа указывается «на хозяйственные расходы»</w:t>
      </w:r>
      <w:r w:rsidR="007221F8" w:rsidRPr="005A577E">
        <w:rPr>
          <w:color w:val="727171"/>
          <w:shd w:val="clear" w:color="auto" w:fill="FFFFFF"/>
        </w:rPr>
        <w:t>.</w:t>
      </w:r>
      <w:r w:rsidR="007221F8" w:rsidRPr="005A577E">
        <w:t xml:space="preserve"> </w:t>
      </w:r>
    </w:p>
    <w:p w14:paraId="1002D2ED" w14:textId="626B3933" w:rsidR="007221F8" w:rsidRPr="005A577E" w:rsidRDefault="00AD7B9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</w:t>
      </w:r>
      <w:r w:rsidR="008A390D" w:rsidRPr="005A577E">
        <w:rPr>
          <w:rFonts w:cs="Arial"/>
          <w:szCs w:val="24"/>
        </w:rPr>
        <w:t>2</w:t>
      </w:r>
      <w:r w:rsidR="005B36F7" w:rsidRPr="005A577E">
        <w:rPr>
          <w:rFonts w:cs="Arial"/>
          <w:szCs w:val="24"/>
        </w:rPr>
        <w:t>.1. </w:t>
      </w:r>
      <w:r w:rsidR="007221F8" w:rsidRPr="005A577E">
        <w:rPr>
          <w:rFonts w:cs="Arial"/>
          <w:szCs w:val="24"/>
        </w:rPr>
        <w:t xml:space="preserve">Выдача денежных средств под отчет на командировочные </w:t>
      </w:r>
      <w:proofErr w:type="gramStart"/>
      <w:r w:rsidR="007221F8" w:rsidRPr="005A577E">
        <w:rPr>
          <w:rFonts w:cs="Arial"/>
          <w:szCs w:val="24"/>
        </w:rPr>
        <w:t>расходы</w:t>
      </w:r>
      <w:r w:rsidR="00FA4229" w:rsidRPr="005A577E">
        <w:rPr>
          <w:rFonts w:cs="Arial"/>
          <w:szCs w:val="24"/>
        </w:rPr>
        <w:t xml:space="preserve"> </w:t>
      </w:r>
      <w:r w:rsidR="007221F8" w:rsidRPr="005A577E">
        <w:rPr>
          <w:rFonts w:cs="Arial"/>
          <w:szCs w:val="24"/>
        </w:rPr>
        <w:t xml:space="preserve"> может</w:t>
      </w:r>
      <w:proofErr w:type="gramEnd"/>
      <w:r w:rsidR="007617D6" w:rsidRPr="005A577E">
        <w:rPr>
          <w:rFonts w:cs="Arial"/>
          <w:szCs w:val="24"/>
        </w:rPr>
        <w:t xml:space="preserve"> </w:t>
      </w:r>
      <w:r w:rsidR="007221F8" w:rsidRPr="005A577E">
        <w:rPr>
          <w:rFonts w:cs="Arial"/>
          <w:szCs w:val="24"/>
        </w:rPr>
        <w:t>производиться путем перечисления на личные банковские счета сотрудников</w:t>
      </w:r>
      <w:r w:rsidR="00592547" w:rsidRPr="005A577E">
        <w:rPr>
          <w:rFonts w:cs="Arial"/>
          <w:szCs w:val="24"/>
        </w:rPr>
        <w:t>,</w:t>
      </w:r>
      <w:r w:rsidR="0031274E" w:rsidRPr="005A577E">
        <w:rPr>
          <w:rFonts w:cs="Arial"/>
          <w:szCs w:val="24"/>
        </w:rPr>
        <w:t xml:space="preserve"> </w:t>
      </w:r>
      <w:r w:rsidR="007221F8" w:rsidRPr="005A577E">
        <w:rPr>
          <w:rFonts w:cs="Arial"/>
          <w:szCs w:val="24"/>
        </w:rPr>
        <w:t>открытые для совершения операций с использованием расчетных (дебетовых) банковских карт («зарплатных» карт), при этом в назначении платежа указывается «на командировочные расходы»</w:t>
      </w:r>
      <w:r w:rsidR="0034017D" w:rsidRPr="005A577E">
        <w:rPr>
          <w:rFonts w:cs="Arial"/>
          <w:szCs w:val="24"/>
        </w:rPr>
        <w:t>.</w:t>
      </w:r>
    </w:p>
    <w:p w14:paraId="57628625" w14:textId="784643E7" w:rsidR="000A0B23" w:rsidRPr="005A577E" w:rsidRDefault="00AD7B9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</w:t>
      </w:r>
      <w:r w:rsidR="008A390D" w:rsidRPr="005A577E">
        <w:rPr>
          <w:rFonts w:cs="Arial"/>
          <w:szCs w:val="24"/>
        </w:rPr>
        <w:t>2</w:t>
      </w:r>
      <w:r w:rsidRPr="005A577E">
        <w:rPr>
          <w:rFonts w:cs="Arial"/>
          <w:szCs w:val="24"/>
        </w:rPr>
        <w:t>.2.</w:t>
      </w:r>
      <w:r w:rsidR="00B240F7" w:rsidRPr="005A577E">
        <w:rPr>
          <w:rFonts w:cs="Arial"/>
          <w:szCs w:val="24"/>
        </w:rPr>
        <w:t> </w:t>
      </w:r>
      <w:r w:rsidRPr="005A577E">
        <w:rPr>
          <w:rFonts w:cs="Arial"/>
          <w:szCs w:val="24"/>
        </w:rPr>
        <w:t>П</w:t>
      </w:r>
      <w:r w:rsidR="007221F8" w:rsidRPr="005A577E">
        <w:rPr>
          <w:rFonts w:cs="Arial"/>
          <w:szCs w:val="24"/>
        </w:rPr>
        <w:t>еречисления</w:t>
      </w:r>
      <w:r w:rsidR="0075157D" w:rsidRPr="005A577E">
        <w:rPr>
          <w:rFonts w:cs="Arial"/>
          <w:szCs w:val="24"/>
        </w:rPr>
        <w:t xml:space="preserve"> могут производиться</w:t>
      </w:r>
      <w:r w:rsidR="007221F8" w:rsidRPr="005A577E">
        <w:rPr>
          <w:rFonts w:cs="Arial"/>
          <w:szCs w:val="24"/>
        </w:rPr>
        <w:t xml:space="preserve"> на расчетные (дебетовые) карты У</w:t>
      </w:r>
      <w:r w:rsidR="0075157D" w:rsidRPr="005A577E">
        <w:rPr>
          <w:rFonts w:cs="Arial"/>
          <w:szCs w:val="24"/>
        </w:rPr>
        <w:t>полномоченного учреждения, субъектов централизованного учета</w:t>
      </w:r>
      <w:r w:rsidR="00120A9C" w:rsidRPr="005A577E">
        <w:rPr>
          <w:rFonts w:cs="Arial"/>
          <w:szCs w:val="24"/>
        </w:rPr>
        <w:t>,</w:t>
      </w:r>
      <w:r w:rsidR="000F709C" w:rsidRPr="005A577E">
        <w:rPr>
          <w:rFonts w:cs="Arial"/>
          <w:szCs w:val="24"/>
        </w:rPr>
        <w:t xml:space="preserve"> </w:t>
      </w:r>
      <w:r w:rsidR="00120A9C" w:rsidRPr="005A577E">
        <w:rPr>
          <w:rFonts w:cs="Arial"/>
          <w:szCs w:val="24"/>
        </w:rPr>
        <w:t>оформленные в кредитной организации на сотрудников Уполномоченного учреждения, субъектов централизованного учета.</w:t>
      </w:r>
    </w:p>
    <w:p w14:paraId="79C10E2F" w14:textId="427465FC" w:rsidR="007221F8" w:rsidRPr="005A577E" w:rsidRDefault="00AD7B9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2.1</w:t>
      </w:r>
      <w:r w:rsidR="008A390D" w:rsidRPr="005A577E">
        <w:rPr>
          <w:rFonts w:cs="Arial"/>
          <w:szCs w:val="24"/>
        </w:rPr>
        <w:t>2</w:t>
      </w:r>
      <w:r w:rsidRPr="005A577E">
        <w:rPr>
          <w:rFonts w:cs="Arial"/>
          <w:szCs w:val="24"/>
        </w:rPr>
        <w:t>.3. </w:t>
      </w:r>
      <w:r w:rsidR="007221F8" w:rsidRPr="005A577E">
        <w:rPr>
          <w:rFonts w:cs="Arial"/>
          <w:szCs w:val="24"/>
        </w:rPr>
        <w:t>Порядок обращения и использования расчетных (дебетовых) карт</w:t>
      </w:r>
      <w:r w:rsidR="00120A9C" w:rsidRPr="005A577E">
        <w:t xml:space="preserve"> </w:t>
      </w:r>
      <w:r w:rsidR="00120A9C" w:rsidRPr="005A577E">
        <w:rPr>
          <w:rFonts w:cs="Arial"/>
          <w:szCs w:val="24"/>
        </w:rPr>
        <w:t>Уполномоченного учреждения, субъектов централизованного учета</w:t>
      </w:r>
      <w:r w:rsidR="007221F8" w:rsidRPr="005A577E">
        <w:rPr>
          <w:rFonts w:cs="Arial"/>
          <w:szCs w:val="24"/>
        </w:rPr>
        <w:t>:</w:t>
      </w:r>
    </w:p>
    <w:p w14:paraId="7E4A0B9E" w14:textId="77777777" w:rsidR="007221F8" w:rsidRPr="005A577E" w:rsidRDefault="007221F8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 - получать карту и осуществлять по ней операции имеет право лицо, указанное в качестве держателя карты</w:t>
      </w:r>
      <w:r w:rsidR="0031274E" w:rsidRPr="005A577E">
        <w:rPr>
          <w:rFonts w:cs="Arial"/>
          <w:szCs w:val="24"/>
        </w:rPr>
        <w:t>, и</w:t>
      </w:r>
      <w:r w:rsidRPr="005A577E">
        <w:rPr>
          <w:rFonts w:cs="Arial"/>
          <w:szCs w:val="24"/>
        </w:rPr>
        <w:t>ные сотрудники делать это не вправе;</w:t>
      </w:r>
    </w:p>
    <w:p w14:paraId="79ACB7FD" w14:textId="77777777" w:rsidR="007221F8" w:rsidRPr="005A577E" w:rsidRDefault="007221F8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- держатель карты не вправе разглашать сведения о номере карты и ее </w:t>
      </w:r>
      <w:proofErr w:type="spellStart"/>
      <w:r w:rsidRPr="005A577E">
        <w:rPr>
          <w:rFonts w:cs="Arial"/>
          <w:szCs w:val="24"/>
        </w:rPr>
        <w:t>пин</w:t>
      </w:r>
      <w:proofErr w:type="spellEnd"/>
      <w:r w:rsidRPr="005A577E">
        <w:rPr>
          <w:rFonts w:cs="Arial"/>
          <w:szCs w:val="24"/>
        </w:rPr>
        <w:t>- коде третьим лицам;</w:t>
      </w:r>
    </w:p>
    <w:p w14:paraId="721B4E08" w14:textId="77777777" w:rsidR="007221F8" w:rsidRPr="005A577E" w:rsidRDefault="007221F8" w:rsidP="007221F8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карта хранится у лица, поименованного в качестве держателя карты. На время отпуска карта сдается в сейф У</w:t>
      </w:r>
      <w:r w:rsidR="0011325E" w:rsidRPr="005A577E">
        <w:rPr>
          <w:rFonts w:cs="Arial"/>
          <w:szCs w:val="24"/>
        </w:rPr>
        <w:t>полномоченного учреждения, субъекта централизованного учета</w:t>
      </w:r>
      <w:r w:rsidRPr="005A577E">
        <w:rPr>
          <w:rFonts w:cs="Arial"/>
          <w:szCs w:val="24"/>
        </w:rPr>
        <w:t>, о чем составляется акт приема-передачи;</w:t>
      </w:r>
    </w:p>
    <w:p w14:paraId="1C8D831E" w14:textId="77777777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- в случае утраты карты по любым причинам, включая хищение, держатель карты обязан незамедлительно сообщить об этом в банк, с целью </w:t>
      </w:r>
      <w:r w:rsidR="0031274E" w:rsidRPr="005A577E">
        <w:rPr>
          <w:rFonts w:cs="Arial"/>
          <w:szCs w:val="24"/>
        </w:rPr>
        <w:t xml:space="preserve">ее </w:t>
      </w:r>
      <w:r w:rsidRPr="005A577E">
        <w:rPr>
          <w:rFonts w:cs="Arial"/>
          <w:szCs w:val="24"/>
        </w:rPr>
        <w:t>блокирования;</w:t>
      </w:r>
    </w:p>
    <w:p w14:paraId="7BEBD343" w14:textId="77777777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при наличии средств на карте меньше 5000 рублей в течение пяти рабочих дней производится пополнение счета;</w:t>
      </w:r>
    </w:p>
    <w:p w14:paraId="2114A87A" w14:textId="77777777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- при расходовании средств с использованием карты путем оплаты товаров (</w:t>
      </w:r>
      <w:r w:rsidR="0031274E" w:rsidRPr="005A577E">
        <w:rPr>
          <w:rFonts w:cs="Arial"/>
          <w:szCs w:val="24"/>
        </w:rPr>
        <w:t>работ</w:t>
      </w:r>
      <w:r w:rsidR="00F11A55" w:rsidRPr="005A577E">
        <w:rPr>
          <w:rFonts w:cs="Arial"/>
          <w:szCs w:val="24"/>
        </w:rPr>
        <w:t>, услуг</w:t>
      </w:r>
      <w:r w:rsidRPr="005A577E">
        <w:rPr>
          <w:rFonts w:cs="Arial"/>
          <w:szCs w:val="24"/>
        </w:rPr>
        <w:t xml:space="preserve">) в безналичном порядке или снятии наличных, </w:t>
      </w:r>
      <w:r w:rsidR="00F11A55" w:rsidRPr="005A577E">
        <w:rPr>
          <w:rFonts w:cs="Arial"/>
          <w:szCs w:val="24"/>
        </w:rPr>
        <w:t xml:space="preserve">сотрудник </w:t>
      </w:r>
      <w:r w:rsidRPr="005A577E">
        <w:rPr>
          <w:rFonts w:cs="Arial"/>
          <w:szCs w:val="24"/>
        </w:rPr>
        <w:t>обязан представить авансовый отчет о расходовании средств в течение 3 рабочих дней, после истечения предельного срока использования</w:t>
      </w:r>
      <w:r w:rsidR="00F11A55" w:rsidRPr="005A577E">
        <w:rPr>
          <w:rFonts w:cs="Arial"/>
          <w:szCs w:val="24"/>
        </w:rPr>
        <w:t xml:space="preserve"> аванса</w:t>
      </w:r>
      <w:r w:rsidRPr="005A577E">
        <w:rPr>
          <w:rFonts w:cs="Arial"/>
          <w:szCs w:val="24"/>
        </w:rPr>
        <w:t>;</w:t>
      </w:r>
    </w:p>
    <w:p w14:paraId="309022F8" w14:textId="0B7D02E8" w:rsidR="007221F8" w:rsidRPr="005A577E" w:rsidRDefault="007221F8" w:rsidP="00AE5EF3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 xml:space="preserve">- остаток средств, </w:t>
      </w:r>
      <w:r w:rsidR="00771241" w:rsidRPr="005A577E">
        <w:rPr>
          <w:rFonts w:cs="Arial"/>
          <w:szCs w:val="24"/>
        </w:rPr>
        <w:t>снятых с карты и не израсходованных по целевому назначению, удерживается из заработной платы сотрудника, не позднее 3 (трех) рабочих дней после истечения предельного срока использования подотчетных сумм.</w:t>
      </w:r>
    </w:p>
    <w:p w14:paraId="249A44FC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</w:t>
      </w:r>
      <w:r w:rsidR="008A390D" w:rsidRPr="005A577E">
        <w:rPr>
          <w:rStyle w:val="enumerated"/>
        </w:rPr>
        <w:t>3</w:t>
      </w:r>
      <w:r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Pr="005A577E">
        <w:t>До представления Заявления на утверждение руководителю</w:t>
      </w:r>
      <w:r w:rsidR="00FA4229" w:rsidRPr="005A577E">
        <w:t xml:space="preserve"> Уполномоченного учреждения,</w:t>
      </w:r>
      <w:r w:rsidR="0011325E" w:rsidRPr="005A577E">
        <w:t xml:space="preserve"> субъекта централизованного учета,</w:t>
      </w:r>
      <w:r w:rsidRPr="005A577E">
        <w:t xml:space="preserve"> оно предоставляется в</w:t>
      </w:r>
      <w:r w:rsidR="00992D41" w:rsidRPr="005A577E">
        <w:t xml:space="preserve"> </w:t>
      </w:r>
      <w:r w:rsidR="0011325E" w:rsidRPr="005A577E">
        <w:rPr>
          <w:rStyle w:val="printable"/>
        </w:rPr>
        <w:t>Уполномоченное учреждение,</w:t>
      </w:r>
      <w:r w:rsidRPr="005A577E">
        <w:t xml:space="preserve"> </w:t>
      </w:r>
      <w:r w:rsidR="0011325E" w:rsidRPr="005A577E">
        <w:t>ответственный</w:t>
      </w:r>
      <w:r w:rsidRPr="005A577E">
        <w:t xml:space="preserve"> работник </w:t>
      </w:r>
      <w:r w:rsidR="0011325E" w:rsidRPr="005A577E">
        <w:t>Уполномоченного учреждения</w:t>
      </w:r>
      <w:r w:rsidR="00992D41" w:rsidRPr="005A577E">
        <w:t xml:space="preserve"> </w:t>
      </w:r>
      <w:r w:rsidRPr="005A577E">
        <w:t>указывает в Заявлении:</w:t>
      </w:r>
    </w:p>
    <w:p w14:paraId="4D553690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lastRenderedPageBreak/>
        <w:t>- информацию о наличии (отсутствии) у сотрудника задолженности по ранее выданным авансам и срокам предоставления отчета по ним;</w:t>
      </w:r>
    </w:p>
    <w:p w14:paraId="591B02EF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>- расшифровку запрошенных сумм по соответствующим кодам бюджетной классификации;</w:t>
      </w:r>
    </w:p>
    <w:p w14:paraId="7C4C75BE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>- сведения о наличии свободных лимитов бюджетных обязательств (прав на принятие обязательств) по соответствующим кодам бюджетной классификации;</w:t>
      </w:r>
    </w:p>
    <w:p w14:paraId="1C4E01F2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>- информацию о несоответствии заявления каким-либо положениям приказа об учетной политике.</w:t>
      </w:r>
    </w:p>
    <w:p w14:paraId="77AD6792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 xml:space="preserve">Информация, указанная в Заявлении </w:t>
      </w:r>
      <w:r w:rsidR="0011325E" w:rsidRPr="005A577E">
        <w:t xml:space="preserve">ответственным </w:t>
      </w:r>
      <w:r w:rsidRPr="005A577E">
        <w:t xml:space="preserve">сотрудником </w:t>
      </w:r>
      <w:r w:rsidR="0011325E" w:rsidRPr="005A577E">
        <w:rPr>
          <w:rStyle w:val="printable"/>
        </w:rPr>
        <w:t>Уполномоченного учреждения</w:t>
      </w:r>
      <w:r w:rsidR="008A390D" w:rsidRPr="005A577E">
        <w:t xml:space="preserve"> заверяется</w:t>
      </w:r>
      <w:r w:rsidR="0031274E" w:rsidRPr="005A577E">
        <w:t xml:space="preserve"> его</w:t>
      </w:r>
      <w:r w:rsidR="008A390D" w:rsidRPr="005A577E">
        <w:t xml:space="preserve"> подписью</w:t>
      </w:r>
      <w:r w:rsidRPr="005A577E">
        <w:t>.</w:t>
      </w:r>
    </w:p>
    <w:p w14:paraId="526B30E4" w14:textId="77777777" w:rsidR="00061FA8" w:rsidRPr="005A577E" w:rsidRDefault="000674AA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2.14</w:t>
      </w:r>
      <w:r w:rsidR="00061FA8" w:rsidRPr="005A577E">
        <w:rPr>
          <w:rStyle w:val="enumerated"/>
        </w:rPr>
        <w:t>.</w:t>
      </w:r>
      <w:r w:rsidR="00B240F7" w:rsidRPr="005A577E">
        <w:rPr>
          <w:rStyle w:val="enumerated"/>
        </w:rPr>
        <w:t> </w:t>
      </w:r>
      <w:r w:rsidR="00061FA8" w:rsidRPr="005A577E">
        <w:t xml:space="preserve">Срок, на который денежные средства (денежные документы) испрашиваются под отчет, подотчетное лицо собственноручно указывает в Заявлении. </w:t>
      </w:r>
      <w:r w:rsidR="00FA4229" w:rsidRPr="005A577E">
        <w:t>Руководитель Уполномоченного учреждения, субъекта централизованного учета</w:t>
      </w:r>
      <w:r w:rsidR="00061FA8" w:rsidRPr="005A577E">
        <w:t xml:space="preserve"> подтверждает этот срок или устанавливает при утверждении Заявления иной срок.</w:t>
      </w:r>
    </w:p>
    <w:p w14:paraId="753F878C" w14:textId="77777777" w:rsidR="00061FA8" w:rsidRPr="005A577E" w:rsidRDefault="00061FA8" w:rsidP="00AE5EF3">
      <w:pPr>
        <w:pStyle w:val="a9"/>
        <w:spacing w:before="0" w:beforeAutospacing="0" w:after="0" w:afterAutospacing="0"/>
        <w:ind w:firstLine="709"/>
      </w:pPr>
      <w:r w:rsidRPr="005A577E">
        <w:t xml:space="preserve">Если в Заявлении не указан предельный срок их расходования (использования), денежные средства или денежные документы должны быть израсходованы (использованы) подотчетным лицом в </w:t>
      </w:r>
      <w:r w:rsidR="00FA4229" w:rsidRPr="005A577E">
        <w:t>течение трех дней</w:t>
      </w:r>
      <w:r w:rsidRPr="005A577E">
        <w:t>.</w:t>
      </w:r>
    </w:p>
    <w:p w14:paraId="213FF534" w14:textId="77777777" w:rsidR="0034017D" w:rsidRPr="005A577E" w:rsidRDefault="000674AA" w:rsidP="0034017D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2.15</w:t>
      </w:r>
      <w:r w:rsidR="00061FA8"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31274E" w:rsidRPr="005A577E">
        <w:t>П</w:t>
      </w:r>
      <w:r w:rsidR="009A780A" w:rsidRPr="005A577E">
        <w:t xml:space="preserve">редельные сроки использования </w:t>
      </w:r>
      <w:r w:rsidR="00F11A55" w:rsidRPr="005A577E">
        <w:t xml:space="preserve">аванса </w:t>
      </w:r>
      <w:r w:rsidR="009A780A" w:rsidRPr="005A577E">
        <w:t>на хозяйственные нужды – десять календарных дней со дня выдачи денежных средств под отчет. Днем получения денежных средств под отчет счита</w:t>
      </w:r>
      <w:r w:rsidR="0031274E" w:rsidRPr="005A577E">
        <w:t>ется</w:t>
      </w:r>
      <w:r w:rsidR="009A780A" w:rsidRPr="005A577E">
        <w:t xml:space="preserve"> день получения наличных средств через банкомат с использованием карт, а также день оплаты подотчетным лицом за приобретенные </w:t>
      </w:r>
      <w:r w:rsidR="0031274E" w:rsidRPr="005A577E">
        <w:t xml:space="preserve">товары, </w:t>
      </w:r>
      <w:r w:rsidR="009A780A" w:rsidRPr="005A577E">
        <w:t>работы</w:t>
      </w:r>
      <w:r w:rsidR="00F11A55" w:rsidRPr="005A577E">
        <w:t>,</w:t>
      </w:r>
      <w:r w:rsidR="009A780A" w:rsidRPr="005A577E">
        <w:t xml:space="preserve"> </w:t>
      </w:r>
      <w:r w:rsidR="00F11A55" w:rsidRPr="005A577E">
        <w:t xml:space="preserve">услуги </w:t>
      </w:r>
      <w:r w:rsidR="009A780A" w:rsidRPr="005A577E">
        <w:t xml:space="preserve">с использованием карт через электронный терминал. </w:t>
      </w:r>
    </w:p>
    <w:p w14:paraId="2DAEA2BC" w14:textId="77777777" w:rsidR="009A780A" w:rsidRPr="005A577E" w:rsidRDefault="009A780A" w:rsidP="0034017D">
      <w:pPr>
        <w:pStyle w:val="a9"/>
        <w:spacing w:before="0" w:beforeAutospacing="0" w:after="0" w:afterAutospacing="0"/>
        <w:ind w:firstLine="709"/>
      </w:pPr>
      <w:r w:rsidRPr="005A577E">
        <w:t>Оборотная сторона авансового отчета оформляется автоматизированным способом в программном продукте.</w:t>
      </w:r>
    </w:p>
    <w:p w14:paraId="1FA5CDC8" w14:textId="18251789" w:rsidR="00061FA8" w:rsidRPr="005A577E" w:rsidRDefault="000674AA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2.16</w:t>
      </w:r>
      <w:r w:rsidR="00061FA8"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061FA8" w:rsidRPr="005A577E">
        <w:t>Предельная сумма выдачи денежных средств под отчет на расходы, связанные с приобретением товаров (</w:t>
      </w:r>
      <w:r w:rsidR="0031274E" w:rsidRPr="005A577E">
        <w:t>работ</w:t>
      </w:r>
      <w:r w:rsidR="00F11A55" w:rsidRPr="005A577E">
        <w:t>, услуг</w:t>
      </w:r>
      <w:r w:rsidR="00061FA8" w:rsidRPr="005A577E">
        <w:t xml:space="preserve">), устанавливается в размере </w:t>
      </w:r>
      <w:r w:rsidR="00AE5EF3" w:rsidRPr="005A577E">
        <w:rPr>
          <w:rStyle w:val="printable"/>
        </w:rPr>
        <w:t>100000</w:t>
      </w:r>
      <w:r w:rsidR="000F709C" w:rsidRPr="005A577E">
        <w:rPr>
          <w:rStyle w:val="printable"/>
        </w:rPr>
        <w:t xml:space="preserve"> (Сто тысяч)</w:t>
      </w:r>
      <w:r w:rsidR="00061FA8" w:rsidRPr="005A577E">
        <w:t xml:space="preserve"> рублей.</w:t>
      </w:r>
    </w:p>
    <w:p w14:paraId="36D43013" w14:textId="77777777" w:rsidR="00061FA8" w:rsidRPr="005A577E" w:rsidRDefault="000674AA" w:rsidP="00AE5EF3">
      <w:pPr>
        <w:pStyle w:val="a9"/>
        <w:spacing w:before="0" w:beforeAutospacing="0" w:after="0" w:afterAutospacing="0"/>
        <w:ind w:firstLine="709"/>
      </w:pPr>
      <w:r w:rsidRPr="005A577E">
        <w:rPr>
          <w:rStyle w:val="enumerated"/>
        </w:rPr>
        <w:t>2.17</w:t>
      </w:r>
      <w:r w:rsidR="00061FA8" w:rsidRPr="005A577E">
        <w:rPr>
          <w:rStyle w:val="enumerated"/>
        </w:rPr>
        <w:t>.</w:t>
      </w:r>
      <w:r w:rsidR="005B36F7" w:rsidRPr="005A577E">
        <w:rPr>
          <w:rStyle w:val="enumerated"/>
        </w:rPr>
        <w:t> </w:t>
      </w:r>
      <w:r w:rsidR="00061FA8" w:rsidRPr="005A577E">
        <w:t>Денежные средства (авансы) на расходы, связанные со служебными командировками, выдаются (перечисляются на расчетные (дебетовые) карты сотрудников</w:t>
      </w:r>
      <w:r w:rsidR="0031274E" w:rsidRPr="005A577E">
        <w:t xml:space="preserve"> Управления</w:t>
      </w:r>
      <w:r w:rsidR="00061FA8" w:rsidRPr="005A577E">
        <w:t xml:space="preserve">) в пределах сумм расходов, установленных </w:t>
      </w:r>
      <w:r w:rsidR="0031274E" w:rsidRPr="005A577E">
        <w:t>действующим законодательством</w:t>
      </w:r>
      <w:r w:rsidR="00061FA8" w:rsidRPr="005A577E">
        <w:t>.</w:t>
      </w:r>
    </w:p>
    <w:p w14:paraId="05450825" w14:textId="77777777" w:rsidR="006E00A9" w:rsidRPr="005A577E" w:rsidRDefault="000674AA" w:rsidP="006E00A9">
      <w:pPr>
        <w:pStyle w:val="ConsPlusNormal"/>
        <w:ind w:firstLine="709"/>
        <w:rPr>
          <w:sz w:val="24"/>
          <w:szCs w:val="24"/>
        </w:rPr>
      </w:pPr>
      <w:r w:rsidRPr="005A577E">
        <w:rPr>
          <w:sz w:val="24"/>
          <w:szCs w:val="24"/>
        </w:rPr>
        <w:t>2.18</w:t>
      </w:r>
      <w:r w:rsidR="006E00A9" w:rsidRPr="005A577E">
        <w:rPr>
          <w:sz w:val="24"/>
          <w:szCs w:val="24"/>
        </w:rPr>
        <w:t>.</w:t>
      </w:r>
      <w:r w:rsidR="005B36F7" w:rsidRPr="005A577E">
        <w:rPr>
          <w:sz w:val="24"/>
          <w:szCs w:val="24"/>
        </w:rPr>
        <w:t> </w:t>
      </w:r>
      <w:r w:rsidR="006E00A9" w:rsidRPr="005A577E">
        <w:rPr>
          <w:sz w:val="24"/>
          <w:szCs w:val="24"/>
        </w:rPr>
        <w:t>Отчетность по командировочным расходам на территории Российской Федерации или на территории иностранного государства предоставляется в течение трех рабочих (служебных) дней после возвращения из командировки, или со дня выхода на работу.</w:t>
      </w:r>
    </w:p>
    <w:p w14:paraId="4456329B" w14:textId="77777777" w:rsidR="006E00A9" w:rsidRPr="005A577E" w:rsidRDefault="006E00A9" w:rsidP="006E00A9">
      <w:pPr>
        <w:ind w:firstLine="709"/>
        <w:rPr>
          <w:rFonts w:cs="Arial"/>
          <w:szCs w:val="24"/>
        </w:rPr>
      </w:pPr>
      <w:r w:rsidRPr="005A577E">
        <w:rPr>
          <w:rFonts w:cs="Arial"/>
          <w:szCs w:val="24"/>
        </w:rPr>
        <w:t>Возмещение командировочных расходов производится по нормам, установленным действующим законодательством.</w:t>
      </w:r>
    </w:p>
    <w:p w14:paraId="39E042DE" w14:textId="10F02B20" w:rsidR="006E00A9" w:rsidRPr="00474AB2" w:rsidRDefault="006E00A9" w:rsidP="006E00A9">
      <w:pPr>
        <w:autoSpaceDE w:val="0"/>
        <w:autoSpaceDN w:val="0"/>
        <w:adjustRightInd w:val="0"/>
        <w:ind w:firstLine="709"/>
        <w:rPr>
          <w:rFonts w:cs="Arial"/>
          <w:bCs/>
          <w:szCs w:val="24"/>
        </w:rPr>
      </w:pPr>
      <w:r w:rsidRPr="005A577E">
        <w:rPr>
          <w:rFonts w:cs="Arial"/>
          <w:bCs/>
          <w:szCs w:val="24"/>
        </w:rPr>
        <w:t xml:space="preserve">Расходы, размеры которых превышают установленные размеры, а также иные расходы, связанные с командировками (при условии, что они произведены государственным гражданским служащим Курганской области (работником) с разрешения </w:t>
      </w:r>
      <w:r w:rsidR="00FA4229" w:rsidRPr="005A577E">
        <w:rPr>
          <w:rFonts w:cs="Arial"/>
          <w:bCs/>
          <w:szCs w:val="24"/>
        </w:rPr>
        <w:t>руководителя субъекта централизованного учета</w:t>
      </w:r>
      <w:r w:rsidR="00E96897" w:rsidRPr="005A577E">
        <w:rPr>
          <w:rFonts w:cs="Arial"/>
          <w:bCs/>
          <w:szCs w:val="24"/>
        </w:rPr>
        <w:t>, Уполномоченного учреждения</w:t>
      </w:r>
      <w:r w:rsidRPr="005A577E">
        <w:rPr>
          <w:rFonts w:cs="Arial"/>
          <w:bCs/>
          <w:szCs w:val="24"/>
        </w:rPr>
        <w:t>), возмещаются за счет средств, предусмотренных бюджетной смето</w:t>
      </w:r>
      <w:r w:rsidR="00BC183B" w:rsidRPr="005A577E">
        <w:rPr>
          <w:rFonts w:cs="Arial"/>
          <w:bCs/>
          <w:szCs w:val="24"/>
        </w:rPr>
        <w:t>й,</w:t>
      </w:r>
      <w:r w:rsidRPr="005A577E">
        <w:rPr>
          <w:rFonts w:cs="Arial"/>
          <w:bCs/>
          <w:szCs w:val="24"/>
        </w:rPr>
        <w:t xml:space="preserve"> при представлении документов, подтверждающих эти расходы.</w:t>
      </w:r>
      <w:bookmarkStart w:id="0" w:name="_GoBack"/>
      <w:bookmarkEnd w:id="0"/>
    </w:p>
    <w:sectPr w:rsidR="006E00A9" w:rsidRPr="00474AB2" w:rsidSect="00B06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46C"/>
    <w:rsid w:val="00037045"/>
    <w:rsid w:val="00061FA8"/>
    <w:rsid w:val="000674AA"/>
    <w:rsid w:val="00067F4E"/>
    <w:rsid w:val="000A0B23"/>
    <w:rsid w:val="000F709C"/>
    <w:rsid w:val="0011325E"/>
    <w:rsid w:val="0011746C"/>
    <w:rsid w:val="00120A9C"/>
    <w:rsid w:val="001560A3"/>
    <w:rsid w:val="001A7A7E"/>
    <w:rsid w:val="002C4E18"/>
    <w:rsid w:val="0030784F"/>
    <w:rsid w:val="0031274E"/>
    <w:rsid w:val="0034017D"/>
    <w:rsid w:val="0035091D"/>
    <w:rsid w:val="003560F0"/>
    <w:rsid w:val="00376EED"/>
    <w:rsid w:val="003919C1"/>
    <w:rsid w:val="003B7937"/>
    <w:rsid w:val="003E3EBF"/>
    <w:rsid w:val="003F1665"/>
    <w:rsid w:val="00474AB2"/>
    <w:rsid w:val="00576B0D"/>
    <w:rsid w:val="00592547"/>
    <w:rsid w:val="005A577E"/>
    <w:rsid w:val="005B36F7"/>
    <w:rsid w:val="005C3934"/>
    <w:rsid w:val="005C3BC9"/>
    <w:rsid w:val="006D19A0"/>
    <w:rsid w:val="006E00A9"/>
    <w:rsid w:val="007221F8"/>
    <w:rsid w:val="0075157D"/>
    <w:rsid w:val="007617D6"/>
    <w:rsid w:val="00771241"/>
    <w:rsid w:val="008A390D"/>
    <w:rsid w:val="008C68FE"/>
    <w:rsid w:val="008D5BEA"/>
    <w:rsid w:val="00992D41"/>
    <w:rsid w:val="009A780A"/>
    <w:rsid w:val="009D53B1"/>
    <w:rsid w:val="009F01C2"/>
    <w:rsid w:val="009F5853"/>
    <w:rsid w:val="00A0134F"/>
    <w:rsid w:val="00A44EC1"/>
    <w:rsid w:val="00A55233"/>
    <w:rsid w:val="00A82E56"/>
    <w:rsid w:val="00AD7B98"/>
    <w:rsid w:val="00AE5EF3"/>
    <w:rsid w:val="00B06D8C"/>
    <w:rsid w:val="00B240F7"/>
    <w:rsid w:val="00B64FD7"/>
    <w:rsid w:val="00BA2B21"/>
    <w:rsid w:val="00BC183B"/>
    <w:rsid w:val="00C1594A"/>
    <w:rsid w:val="00C17D0E"/>
    <w:rsid w:val="00D45169"/>
    <w:rsid w:val="00D47781"/>
    <w:rsid w:val="00DE6301"/>
    <w:rsid w:val="00E0492C"/>
    <w:rsid w:val="00E95676"/>
    <w:rsid w:val="00E96897"/>
    <w:rsid w:val="00ED25B4"/>
    <w:rsid w:val="00F027E7"/>
    <w:rsid w:val="00F11A55"/>
    <w:rsid w:val="00F63860"/>
    <w:rsid w:val="00FA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75D3"/>
  <w15:docId w15:val="{EB7E817C-7FD3-46C3-B445-360EB88A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00A9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C3BC9"/>
    <w:pPr>
      <w:spacing w:before="100" w:beforeAutospacing="1" w:after="100" w:afterAutospacing="1"/>
      <w:jc w:val="center"/>
      <w:outlineLvl w:val="1"/>
    </w:pPr>
    <w:rPr>
      <w:rFonts w:eastAsiaTheme="minorEastAsia" w:cs="Arial"/>
      <w:b/>
      <w:bCs/>
      <w:i/>
      <w:i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nhideWhenUsed/>
    <w:rsid w:val="006E00A9"/>
    <w:rPr>
      <w:sz w:val="16"/>
      <w:szCs w:val="16"/>
    </w:rPr>
  </w:style>
  <w:style w:type="paragraph" w:styleId="a4">
    <w:name w:val="annotation text"/>
    <w:basedOn w:val="a"/>
    <w:link w:val="a5"/>
    <w:unhideWhenUsed/>
    <w:rsid w:val="006E00A9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5">
    <w:name w:val="Текст примечания Знак"/>
    <w:basedOn w:val="a0"/>
    <w:link w:val="a4"/>
    <w:rsid w:val="006E00A9"/>
    <w:rPr>
      <w:sz w:val="20"/>
      <w:szCs w:val="20"/>
    </w:rPr>
  </w:style>
  <w:style w:type="paragraph" w:customStyle="1" w:styleId="ConsPlusNormal">
    <w:name w:val="ConsPlusNormal"/>
    <w:rsid w:val="006E00A9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00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00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3BC9"/>
    <w:rPr>
      <w:rFonts w:ascii="Arial" w:eastAsiaTheme="minorEastAsia" w:hAnsi="Arial" w:cs="Arial"/>
      <w:b/>
      <w:bCs/>
      <w:i/>
      <w:iCs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C3BC9"/>
    <w:rPr>
      <w:strike w:val="0"/>
      <w:dstrike w:val="0"/>
      <w:color w:val="000000"/>
      <w:u w:val="none"/>
      <w:effect w:val="none"/>
    </w:rPr>
  </w:style>
  <w:style w:type="paragraph" w:styleId="a9">
    <w:name w:val="Normal (Web)"/>
    <w:basedOn w:val="a"/>
    <w:uiPriority w:val="99"/>
    <w:unhideWhenUsed/>
    <w:rsid w:val="005C3BC9"/>
    <w:pPr>
      <w:spacing w:before="100" w:beforeAutospacing="1" w:after="100" w:afterAutospacing="1"/>
    </w:pPr>
    <w:rPr>
      <w:rFonts w:eastAsiaTheme="minorEastAsia" w:cs="Arial"/>
      <w:szCs w:val="24"/>
    </w:rPr>
  </w:style>
  <w:style w:type="character" w:customStyle="1" w:styleId="enumerated">
    <w:name w:val="enumerated"/>
    <w:basedOn w:val="a0"/>
    <w:rsid w:val="005C3BC9"/>
  </w:style>
  <w:style w:type="character" w:customStyle="1" w:styleId="printable">
    <w:name w:val="printable"/>
    <w:basedOn w:val="a0"/>
    <w:rsid w:val="00061FA8"/>
  </w:style>
  <w:style w:type="paragraph" w:styleId="aa">
    <w:name w:val="annotation subject"/>
    <w:basedOn w:val="a4"/>
    <w:next w:val="a4"/>
    <w:link w:val="ab"/>
    <w:uiPriority w:val="99"/>
    <w:semiHidden/>
    <w:unhideWhenUsed/>
    <w:rsid w:val="00D47781"/>
    <w:pPr>
      <w:spacing w:after="0"/>
    </w:pPr>
    <w:rPr>
      <w:rFonts w:ascii="Arial" w:eastAsia="Times New Roman" w:hAnsi="Arial" w:cs="Times New Roman"/>
      <w:b/>
      <w:bCs/>
      <w:lang w:eastAsia="ru-RU"/>
    </w:rPr>
  </w:style>
  <w:style w:type="character" w:customStyle="1" w:styleId="ab">
    <w:name w:val="Тема примечания Знак"/>
    <w:basedOn w:val="a5"/>
    <w:link w:val="aa"/>
    <w:uiPriority w:val="99"/>
    <w:semiHidden/>
    <w:rsid w:val="00D47781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99921FCF3C51ED11F60FC039CB7D3F784B95D5E0899547D8DF603E7B608B3CDE22BAAF282026F47EC5BE514D10C6C5679C316516E48A4E6Y86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5D09-6AE9-482E-89D5-81AB02638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Цаплина Марина Александровна</dc:creator>
  <cp:keywords/>
  <dc:description/>
  <cp:lastModifiedBy>Лопан Анна Владимировна</cp:lastModifiedBy>
  <cp:revision>12</cp:revision>
  <cp:lastPrinted>2018-08-01T12:11:00Z</cp:lastPrinted>
  <dcterms:created xsi:type="dcterms:W3CDTF">2021-03-19T05:46:00Z</dcterms:created>
  <dcterms:modified xsi:type="dcterms:W3CDTF">2023-12-11T10:22:00Z</dcterms:modified>
</cp:coreProperties>
</file>